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FE7DE9"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Федеральной антимонопольной службы</w:t>
      </w:r>
      <w:r>
        <w:rPr>
          <w:b/>
          <w:sz w:val="28"/>
          <w:szCs w:val="28"/>
        </w:rPr>
        <w:t xml:space="preserve"> по </w:t>
      </w:r>
      <w:r w:rsidR="00741213">
        <w:rPr>
          <w:b/>
          <w:sz w:val="28"/>
          <w:szCs w:val="28"/>
        </w:rPr>
        <w:t>Псковской</w:t>
      </w:r>
      <w:r>
        <w:rPr>
          <w:b/>
          <w:sz w:val="28"/>
          <w:szCs w:val="28"/>
        </w:rPr>
        <w:t xml:space="preserve"> области</w:t>
      </w:r>
      <w:r w:rsidR="00866AE1" w:rsidRPr="00DB74CD">
        <w:rPr>
          <w:b/>
          <w:sz w:val="28"/>
          <w:szCs w:val="28"/>
        </w:rPr>
        <w:t xml:space="preserve"> </w:t>
      </w:r>
    </w:p>
    <w:p w:rsidR="001244E1" w:rsidRPr="001244E1" w:rsidRDefault="00FF45AA" w:rsidP="00DB74CD">
      <w:pPr>
        <w:shd w:val="clear" w:color="auto" w:fill="FFFFFF" w:themeFill="background1"/>
        <w:jc w:val="center"/>
        <w:rPr>
          <w:b/>
          <w:sz w:val="28"/>
          <w:szCs w:val="28"/>
        </w:rPr>
      </w:pPr>
      <w:r>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9B259A" w:rsidRPr="00DB74CD" w:rsidTr="0023220A">
        <w:trPr>
          <w:trHeight w:val="639"/>
          <w:tblHeader/>
          <w:jc w:val="center"/>
        </w:trPr>
        <w:tc>
          <w:tcPr>
            <w:tcW w:w="704" w:type="dxa"/>
          </w:tcPr>
          <w:p w:rsidR="009B259A" w:rsidRPr="00DB74CD" w:rsidRDefault="009B259A" w:rsidP="00DB74CD">
            <w:pPr>
              <w:shd w:val="clear" w:color="auto" w:fill="FFFFFF" w:themeFill="background1"/>
              <w:spacing w:before="60" w:after="60"/>
              <w:jc w:val="center"/>
              <w:rPr>
                <w:b/>
              </w:rPr>
            </w:pPr>
            <w:r w:rsidRPr="00DB74CD">
              <w:rPr>
                <w:b/>
              </w:rPr>
              <w:t xml:space="preserve">№ </w:t>
            </w:r>
            <w:proofErr w:type="gramStart"/>
            <w:r w:rsidRPr="00DB74CD">
              <w:rPr>
                <w:b/>
              </w:rPr>
              <w:t>п</w:t>
            </w:r>
            <w:proofErr w:type="gramEnd"/>
            <w:r w:rsidRPr="00196B28">
              <w:rPr>
                <w:b/>
              </w:rPr>
              <w:t>/</w:t>
            </w:r>
            <w:r w:rsidRPr="00DB74CD">
              <w:rPr>
                <w:b/>
              </w:rPr>
              <w:t>п</w:t>
            </w:r>
          </w:p>
        </w:tc>
        <w:tc>
          <w:tcPr>
            <w:tcW w:w="6184" w:type="dxa"/>
          </w:tcPr>
          <w:p w:rsidR="009B259A" w:rsidRPr="00DB74CD" w:rsidRDefault="009B259A" w:rsidP="00DB74CD">
            <w:pPr>
              <w:shd w:val="clear" w:color="auto" w:fill="FFFFFF" w:themeFill="background1"/>
              <w:spacing w:before="60" w:after="60"/>
              <w:jc w:val="center"/>
              <w:rPr>
                <w:b/>
              </w:rPr>
            </w:pPr>
            <w:r w:rsidRPr="00DB74CD">
              <w:rPr>
                <w:b/>
              </w:rPr>
              <w:t>Мероприятия</w:t>
            </w:r>
          </w:p>
        </w:tc>
        <w:tc>
          <w:tcPr>
            <w:tcW w:w="4022" w:type="dxa"/>
            <w:gridSpan w:val="2"/>
          </w:tcPr>
          <w:p w:rsidR="009B259A" w:rsidRPr="00DB74CD" w:rsidRDefault="009B259A" w:rsidP="00DB74CD">
            <w:pPr>
              <w:shd w:val="clear" w:color="auto" w:fill="FFFFFF" w:themeFill="background1"/>
              <w:spacing w:before="60" w:after="60"/>
              <w:jc w:val="center"/>
              <w:rPr>
                <w:b/>
              </w:rPr>
            </w:pPr>
            <w:r w:rsidRPr="00DB74CD">
              <w:rPr>
                <w:b/>
              </w:rPr>
              <w:t>Срок исполнения</w:t>
            </w:r>
          </w:p>
        </w:tc>
        <w:tc>
          <w:tcPr>
            <w:tcW w:w="4678" w:type="dxa"/>
          </w:tcPr>
          <w:p w:rsidR="009B259A" w:rsidRPr="00DB74CD" w:rsidRDefault="009B259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741213">
            <w:pPr>
              <w:shd w:val="clear" w:color="auto" w:fill="FFFFFF" w:themeFill="background1"/>
              <w:jc w:val="both"/>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741213">
              <w:rPr>
                <w:b/>
              </w:rPr>
              <w:t>Псковского</w:t>
            </w:r>
            <w:r w:rsidR="00D14E3A">
              <w:rPr>
                <w:b/>
              </w:rPr>
              <w:t xml:space="preserve"> </w:t>
            </w:r>
            <w:r w:rsidR="00FE7DE9">
              <w:rPr>
                <w:b/>
              </w:rPr>
              <w:t>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14E3A">
            <w:pPr>
              <w:shd w:val="clear" w:color="auto" w:fill="FFFFFF" w:themeFill="background1"/>
              <w:jc w:val="both"/>
            </w:pPr>
            <w:r w:rsidRPr="00DB74CD">
              <w:t>Обеспечение</w:t>
            </w:r>
            <w:r w:rsidR="00174C9E">
              <w:t xml:space="preserve"> действенного функционирования К</w:t>
            </w:r>
            <w:r w:rsidRPr="00DB74CD">
              <w:t>омисси</w:t>
            </w:r>
            <w:r w:rsidR="00FE7DE9">
              <w:t>и</w:t>
            </w:r>
            <w:r w:rsidRPr="00DB74CD">
              <w:t xml:space="preserve"> </w:t>
            </w:r>
            <w:r w:rsidR="00FE7DE9">
              <w:t xml:space="preserve">Управления </w:t>
            </w:r>
            <w:r w:rsidRPr="00DB74CD">
              <w:t xml:space="preserve">Федеральной антимонопольной службы </w:t>
            </w:r>
            <w:r w:rsidR="00FE7DE9">
              <w:t xml:space="preserve">по </w:t>
            </w:r>
            <w:r w:rsidR="00D14E3A">
              <w:t>Псковской</w:t>
            </w:r>
            <w:r w:rsidR="00FE7DE9">
              <w:t xml:space="preserve"> области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Pr="00DB74CD" w:rsidRDefault="00A02E4C" w:rsidP="00FE7DE9">
            <w:pPr>
              <w:shd w:val="clear" w:color="auto" w:fill="FFFFFF" w:themeFill="background1"/>
              <w:jc w:val="center"/>
            </w:pPr>
            <w:bookmarkStart w:id="0" w:name="_GoBack"/>
            <w:bookmarkEnd w:id="0"/>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68448B" w:rsidP="00FE7DE9">
            <w:pPr>
              <w:shd w:val="clear" w:color="auto" w:fill="FFFFFF" w:themeFill="background1"/>
              <w:jc w:val="both"/>
            </w:pPr>
            <w:r>
              <w:t>Рассмотрение уведомлений о конфликте интересов, у</w:t>
            </w:r>
            <w:r w:rsidR="00FF45AA" w:rsidRPr="00DB74CD">
              <w:t>регулирование конфликта интересов в отношении федеральных государственных гражданских служащих (далее - гражданские служащие</w:t>
            </w:r>
            <w:r w:rsidR="00FE7DE9">
              <w:t>)</w:t>
            </w:r>
            <w:r w:rsidR="00E25694">
              <w:t xml:space="preserve">, </w:t>
            </w:r>
            <w:r w:rsidR="00FF45AA" w:rsidRPr="00DB74CD">
              <w:t>принятие мер по обеспечению соблюдения гражданскими служащими требований к служебному поведению.</w:t>
            </w:r>
          </w:p>
        </w:tc>
      </w:tr>
      <w:tr w:rsidR="003569CD" w:rsidRPr="00DB74CD" w:rsidTr="00E25694">
        <w:trPr>
          <w:jc w:val="center"/>
        </w:trPr>
        <w:tc>
          <w:tcPr>
            <w:tcW w:w="704" w:type="dxa"/>
          </w:tcPr>
          <w:p w:rsidR="003569CD" w:rsidRPr="00DB74CD" w:rsidRDefault="0029637E" w:rsidP="009A5A6A">
            <w:pPr>
              <w:shd w:val="clear" w:color="auto" w:fill="FFFFFF" w:themeFill="background1"/>
              <w:spacing w:before="120" w:after="120"/>
              <w:jc w:val="center"/>
            </w:pPr>
            <w:r>
              <w:t>1.</w:t>
            </w:r>
            <w:r w:rsidR="009A5A6A">
              <w:t>2</w:t>
            </w:r>
            <w:r w:rsidR="003569CD">
              <w:t>.</w:t>
            </w:r>
          </w:p>
        </w:tc>
        <w:tc>
          <w:tcPr>
            <w:tcW w:w="6184" w:type="dxa"/>
          </w:tcPr>
          <w:p w:rsidR="003569CD" w:rsidRPr="00DB74CD" w:rsidRDefault="003569CD" w:rsidP="00FE7DE9">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r w:rsidR="00FE7DE9">
              <w:t>.</w:t>
            </w:r>
            <w:r>
              <w:t xml:space="preserve"> </w:t>
            </w:r>
            <w:r w:rsidR="0029637E">
              <w:t xml:space="preserve">Обеспечение контроля своевременности </w:t>
            </w:r>
            <w:r>
              <w:t>представления указанных сведений.</w:t>
            </w:r>
          </w:p>
        </w:tc>
        <w:tc>
          <w:tcPr>
            <w:tcW w:w="2321" w:type="dxa"/>
          </w:tcPr>
          <w:p w:rsidR="00B0379B" w:rsidRPr="00DB74CD" w:rsidRDefault="00B0379B" w:rsidP="00DB74CD">
            <w:pPr>
              <w:shd w:val="clear" w:color="auto" w:fill="FFFFFF" w:themeFill="background1"/>
              <w:jc w:val="center"/>
            </w:pP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FE7DE9">
            <w:pPr>
              <w:shd w:val="clear" w:color="auto" w:fill="FFFFFF" w:themeFill="background1"/>
              <w:ind w:right="-108"/>
              <w:jc w:val="both"/>
            </w:pPr>
            <w:r>
              <w:t>Обеспечение своевременного исполнения гражданскими служащими обязанности по представлению сведений о доходах, расходах, об имуществе и обязатель</w:t>
            </w:r>
            <w:r w:rsidR="00FE7DE9">
              <w:t>ствах имущественного характера на себя</w:t>
            </w:r>
            <w:r>
              <w:t xml:space="preserve"> и членов своей семьи.</w:t>
            </w:r>
          </w:p>
        </w:tc>
      </w:tr>
      <w:tr w:rsidR="00AE766B" w:rsidRPr="00DB74CD" w:rsidTr="00E25694">
        <w:trPr>
          <w:jc w:val="center"/>
        </w:trPr>
        <w:tc>
          <w:tcPr>
            <w:tcW w:w="704" w:type="dxa"/>
          </w:tcPr>
          <w:p w:rsidR="00AE766B" w:rsidRDefault="0029637E" w:rsidP="009A5A6A">
            <w:pPr>
              <w:shd w:val="clear" w:color="auto" w:fill="FFFFFF" w:themeFill="background1"/>
              <w:spacing w:before="120" w:after="120"/>
              <w:jc w:val="center"/>
            </w:pPr>
            <w:r>
              <w:t>1.</w:t>
            </w:r>
            <w:r w:rsidR="009A5A6A">
              <w:t>3</w:t>
            </w:r>
            <w:r w:rsidR="00AE766B">
              <w:t>.</w:t>
            </w:r>
          </w:p>
        </w:tc>
        <w:tc>
          <w:tcPr>
            <w:tcW w:w="6184" w:type="dxa"/>
          </w:tcPr>
          <w:p w:rsidR="00AE766B" w:rsidRDefault="00AE766B" w:rsidP="00FE7DE9">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D14E3A">
              <w:t>Псковского</w:t>
            </w:r>
            <w:r w:rsidR="00FE7DE9">
              <w:t xml:space="preserve"> У</w:t>
            </w:r>
            <w:r w:rsidR="005218A5">
              <w:t>ФАС России</w:t>
            </w:r>
            <w:r w:rsidR="002067BA">
              <w:t xml:space="preserve"> в соответствии с Перечнями должностей, замещение которых влечет за собой </w:t>
            </w:r>
            <w:r w:rsidR="00FE7DE9">
              <w:t>размещение на официальном сайте</w:t>
            </w:r>
            <w:r w:rsidR="002067BA">
              <w:t>.</w:t>
            </w:r>
          </w:p>
        </w:tc>
        <w:tc>
          <w:tcPr>
            <w:tcW w:w="2321" w:type="dxa"/>
          </w:tcPr>
          <w:p w:rsidR="00B0379B" w:rsidRDefault="00B0379B" w:rsidP="00DB74CD">
            <w:pPr>
              <w:shd w:val="clear" w:color="auto" w:fill="FFFFFF" w:themeFill="background1"/>
              <w:jc w:val="center"/>
            </w:pP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FE7DE9">
            <w:pPr>
              <w:shd w:val="clear" w:color="auto" w:fill="FFFFFF" w:themeFill="background1"/>
              <w:ind w:right="-108"/>
              <w:jc w:val="both"/>
            </w:pPr>
            <w:r>
              <w:t>Повышение открытости и доступности информации о деятельности по профилакти</w:t>
            </w:r>
            <w:r w:rsidR="00FE7DE9">
              <w:t>ке коррупционных правонарушений</w:t>
            </w:r>
            <w:r>
              <w:t>.</w:t>
            </w:r>
          </w:p>
        </w:tc>
      </w:tr>
      <w:tr w:rsidR="005218A5" w:rsidRPr="00DB74CD" w:rsidTr="00E25694">
        <w:trPr>
          <w:jc w:val="center"/>
        </w:trPr>
        <w:tc>
          <w:tcPr>
            <w:tcW w:w="704" w:type="dxa"/>
          </w:tcPr>
          <w:p w:rsidR="005218A5" w:rsidRDefault="0029637E" w:rsidP="009A5A6A">
            <w:pPr>
              <w:shd w:val="clear" w:color="auto" w:fill="FFFFFF" w:themeFill="background1"/>
              <w:spacing w:before="120" w:after="120"/>
              <w:jc w:val="center"/>
            </w:pPr>
            <w:r>
              <w:lastRenderedPageBreak/>
              <w:t>1.</w:t>
            </w:r>
            <w:r w:rsidR="009A5A6A">
              <w:t>4</w:t>
            </w:r>
            <w:r w:rsidR="005218A5">
              <w:t>.</w:t>
            </w:r>
          </w:p>
        </w:tc>
        <w:tc>
          <w:tcPr>
            <w:tcW w:w="6184" w:type="dxa"/>
          </w:tcPr>
          <w:p w:rsidR="005218A5" w:rsidRDefault="005218A5" w:rsidP="00FE7DE9">
            <w:pPr>
              <w:shd w:val="clear" w:color="auto" w:fill="FFFFFF" w:themeFill="background1"/>
              <w:jc w:val="both"/>
            </w:pPr>
            <w:proofErr w:type="gramStart"/>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D14E3A">
              <w:t>Псковского</w:t>
            </w:r>
            <w:r w:rsidR="00FE7DE9">
              <w:t xml:space="preserve"> УФАС России</w:t>
            </w:r>
            <w:r>
              <w:t>.</w:t>
            </w:r>
            <w:proofErr w:type="gramEnd"/>
          </w:p>
        </w:tc>
        <w:tc>
          <w:tcPr>
            <w:tcW w:w="2321" w:type="dxa"/>
          </w:tcPr>
          <w:p w:rsidR="00B0379B" w:rsidRDefault="00B0379B" w:rsidP="00DB74CD">
            <w:pPr>
              <w:shd w:val="clear" w:color="auto" w:fill="FFFFFF" w:themeFill="background1"/>
              <w:jc w:val="center"/>
            </w:pP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FE7DE9">
            <w:pPr>
              <w:shd w:val="clear" w:color="auto" w:fill="FFFFFF" w:themeFill="background1"/>
              <w:jc w:val="center"/>
            </w:pPr>
            <w:r w:rsidRPr="0029637E">
              <w:t xml:space="preserve">до </w:t>
            </w:r>
            <w:r w:rsidR="00FE7DE9">
              <w:t>31</w:t>
            </w:r>
            <w:r w:rsidRPr="0029637E">
              <w:t xml:space="preserve"> </w:t>
            </w:r>
            <w:r w:rsidR="00FE7DE9">
              <w:t>мая</w:t>
            </w:r>
          </w:p>
        </w:tc>
        <w:tc>
          <w:tcPr>
            <w:tcW w:w="4678" w:type="dxa"/>
          </w:tcPr>
          <w:p w:rsidR="005218A5" w:rsidRDefault="005218A5" w:rsidP="00FE7DE9">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9A5A6A">
            <w:pPr>
              <w:shd w:val="clear" w:color="auto" w:fill="FFFFFF" w:themeFill="background1"/>
              <w:spacing w:before="120" w:after="120"/>
              <w:jc w:val="center"/>
            </w:pPr>
            <w:r>
              <w:t>1.</w:t>
            </w:r>
            <w:r w:rsidR="009A5A6A">
              <w:t>5</w:t>
            </w:r>
            <w:r w:rsidR="00B0379B">
              <w:t>.</w:t>
            </w:r>
          </w:p>
        </w:tc>
        <w:tc>
          <w:tcPr>
            <w:tcW w:w="6184" w:type="dxa"/>
          </w:tcPr>
          <w:p w:rsidR="00B0379B" w:rsidRDefault="0029637E" w:rsidP="00FE7DE9">
            <w:pPr>
              <w:shd w:val="clear" w:color="auto" w:fill="FFFFFF" w:themeFill="background1"/>
              <w:jc w:val="both"/>
            </w:pPr>
            <w:proofErr w:type="gramStart"/>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D14E3A">
              <w:t>Псковского</w:t>
            </w:r>
            <w:r w:rsidR="00FE7DE9">
              <w:t xml:space="preserve"> УФАС России.</w:t>
            </w:r>
            <w:proofErr w:type="gramEnd"/>
          </w:p>
        </w:tc>
        <w:tc>
          <w:tcPr>
            <w:tcW w:w="2321" w:type="dxa"/>
          </w:tcPr>
          <w:p w:rsidR="00B0379B" w:rsidRDefault="00B0379B" w:rsidP="00CA2C84">
            <w:pPr>
              <w:shd w:val="clear" w:color="auto" w:fill="FFFFFF" w:themeFill="background1"/>
              <w:jc w:val="center"/>
            </w:pP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FE7DE9">
            <w:pPr>
              <w:shd w:val="clear" w:color="auto" w:fill="FFFFFF" w:themeFill="background1"/>
              <w:ind w:right="-108"/>
              <w:jc w:val="both"/>
            </w:pPr>
            <w:r>
              <w:t>Выявление случаев несоблюдения гражданскими</w:t>
            </w:r>
            <w:r w:rsidR="00FE7DE9">
              <w:t xml:space="preserve"> </w:t>
            </w:r>
            <w:r>
              <w:t>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9A5A6A">
            <w:pPr>
              <w:shd w:val="clear" w:color="auto" w:fill="FFFFFF" w:themeFill="background1"/>
              <w:spacing w:before="120" w:after="120"/>
              <w:jc w:val="center"/>
            </w:pPr>
            <w:r>
              <w:t>1.</w:t>
            </w:r>
            <w:r w:rsidR="009A5A6A">
              <w:t>6</w:t>
            </w:r>
            <w:r w:rsidR="00B0379B">
              <w:t>.</w:t>
            </w:r>
          </w:p>
        </w:tc>
        <w:tc>
          <w:tcPr>
            <w:tcW w:w="6184" w:type="dxa"/>
          </w:tcPr>
          <w:p w:rsidR="00B0379B" w:rsidRDefault="00B0379B" w:rsidP="00FE7DE9">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w:t>
            </w:r>
            <w:r w:rsidR="00FE7DE9">
              <w:t xml:space="preserve">гражданскими </w:t>
            </w:r>
            <w:r w:rsidRPr="00DB74CD">
              <w:t xml:space="preserve">служащими </w:t>
            </w:r>
            <w:r w:rsidR="00D14E3A">
              <w:t>Псковского</w:t>
            </w:r>
            <w:r w:rsidR="00FE7DE9">
              <w:t xml:space="preserve"> У</w:t>
            </w:r>
            <w:r w:rsidRPr="00DB74CD">
              <w:t>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Default="00B0379B" w:rsidP="00B0379B">
            <w:pPr>
              <w:shd w:val="clear" w:color="auto" w:fill="FFFFFF" w:themeFill="background1"/>
              <w:jc w:val="center"/>
            </w:pP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9A5A6A">
            <w:pPr>
              <w:shd w:val="clear" w:color="auto" w:fill="FFFFFF" w:themeFill="background1"/>
              <w:spacing w:before="120" w:after="120"/>
              <w:jc w:val="center"/>
            </w:pPr>
            <w:r>
              <w:t>1.</w:t>
            </w:r>
            <w:r w:rsidR="009A5A6A">
              <w:t>7</w:t>
            </w:r>
            <w:r w:rsidR="00720AAF">
              <w:t>.</w:t>
            </w:r>
          </w:p>
        </w:tc>
        <w:tc>
          <w:tcPr>
            <w:tcW w:w="6184" w:type="dxa"/>
          </w:tcPr>
          <w:p w:rsidR="00720AAF" w:rsidRPr="00DB74CD" w:rsidRDefault="00E8229A" w:rsidP="006A7BEE">
            <w:pPr>
              <w:shd w:val="clear" w:color="auto" w:fill="FFFFFF" w:themeFill="background1"/>
              <w:jc w:val="both"/>
            </w:pPr>
            <w:r>
              <w:t xml:space="preserve">Осуществление </w:t>
            </w:r>
            <w:proofErr w:type="gramStart"/>
            <w:r>
              <w:t>ко</w:t>
            </w:r>
            <w:r w:rsidR="006A7BEE">
              <w:t>нтроля за</w:t>
            </w:r>
            <w:proofErr w:type="gramEnd"/>
            <w:r w:rsidR="006A7BEE">
              <w:t xml:space="preserve"> расходами гражданских служащих в соответствии с действующим законодательством Российской Федерации</w:t>
            </w:r>
          </w:p>
        </w:tc>
        <w:tc>
          <w:tcPr>
            <w:tcW w:w="2321" w:type="dxa"/>
          </w:tcPr>
          <w:p w:rsidR="00720AAF" w:rsidRPr="00DB74CD" w:rsidRDefault="00720AAF" w:rsidP="006A7BEE">
            <w:pPr>
              <w:shd w:val="clear" w:color="auto" w:fill="FFFFFF" w:themeFill="background1"/>
              <w:jc w:val="center"/>
            </w:pP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9A5A6A">
            <w:pPr>
              <w:shd w:val="clear" w:color="auto" w:fill="FFFFFF" w:themeFill="background1"/>
              <w:jc w:val="center"/>
            </w:pPr>
            <w:r>
              <w:t>1.</w:t>
            </w:r>
            <w:r w:rsidR="009A5A6A">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ФАС России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государственной гражданск</w:t>
            </w:r>
            <w:r w:rsidR="008A1066">
              <w:rPr>
                <w:rFonts w:ascii="Times New Roman" w:hAnsi="Times New Roman" w:cs="Times New Roman"/>
                <w:sz w:val="24"/>
                <w:szCs w:val="24"/>
              </w:rPr>
              <w:t xml:space="preserve">ой службе Российской Федерации», в том числе в </w:t>
            </w:r>
            <w:r w:rsidR="008A1066">
              <w:rPr>
                <w:rFonts w:ascii="Times New Roman" w:hAnsi="Times New Roman" w:cs="Times New Roman"/>
                <w:sz w:val="24"/>
                <w:szCs w:val="24"/>
              </w:rPr>
              <w:lastRenderedPageBreak/>
              <w:t>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9A5A6A">
            <w:pPr>
              <w:shd w:val="clear" w:color="auto" w:fill="FFFFFF" w:themeFill="background1"/>
              <w:jc w:val="center"/>
            </w:pPr>
            <w:r w:rsidRPr="00DB74CD">
              <w:lastRenderedPageBreak/>
              <w:t>1.</w:t>
            </w:r>
            <w:r w:rsidR="009A5A6A">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D14E3A">
              <w:t>Псковского</w:t>
            </w:r>
            <w:r w:rsidR="00FE7DE9">
              <w:t xml:space="preserve"> 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D14E3A">
              <w:rPr>
                <w:rFonts w:ascii="Times New Roman" w:hAnsi="Times New Roman" w:cs="Times New Roman"/>
                <w:sz w:val="24"/>
                <w:szCs w:val="24"/>
              </w:rPr>
              <w:t>Псковского</w:t>
            </w:r>
            <w:r w:rsidR="00FE7DE9">
              <w:rPr>
                <w:rFonts w:ascii="Times New Roman" w:hAnsi="Times New Roman" w:cs="Times New Roman"/>
                <w:sz w:val="24"/>
                <w:szCs w:val="24"/>
              </w:rPr>
              <w:t xml:space="preserve">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C0378F" w:rsidRPr="00DB74CD" w:rsidTr="00E25694">
        <w:trPr>
          <w:jc w:val="center"/>
        </w:trPr>
        <w:tc>
          <w:tcPr>
            <w:tcW w:w="704" w:type="dxa"/>
          </w:tcPr>
          <w:p w:rsidR="00C0378F" w:rsidRDefault="00C0378F" w:rsidP="009A5A6A">
            <w:pPr>
              <w:shd w:val="clear" w:color="auto" w:fill="FFFFFF" w:themeFill="background1"/>
              <w:jc w:val="center"/>
            </w:pPr>
            <w:r>
              <w:t>1.1</w:t>
            </w:r>
            <w:r w:rsidR="009A5A6A">
              <w:t>0</w:t>
            </w:r>
            <w:r>
              <w:t>.</w:t>
            </w:r>
          </w:p>
        </w:tc>
        <w:tc>
          <w:tcPr>
            <w:tcW w:w="6184" w:type="dxa"/>
          </w:tcPr>
          <w:p w:rsidR="00C0378F" w:rsidRPr="00DB74CD" w:rsidRDefault="00C0378F" w:rsidP="001E2442">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w:t>
            </w:r>
            <w:r w:rsidR="00D14E3A">
              <w:t>Псковского</w:t>
            </w:r>
            <w:r w:rsidR="001E2442">
              <w:t xml:space="preserve"> У</w:t>
            </w:r>
            <w:r>
              <w:t xml:space="preserve">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w:t>
            </w:r>
            <w:r w:rsidR="001E2442">
              <w:t>.</w:t>
            </w:r>
          </w:p>
        </w:tc>
        <w:tc>
          <w:tcPr>
            <w:tcW w:w="2321" w:type="dxa"/>
          </w:tcPr>
          <w:p w:rsidR="00C0378F" w:rsidRPr="00DB74CD" w:rsidRDefault="00C0378F" w:rsidP="00666106">
            <w:pPr>
              <w:shd w:val="clear" w:color="auto" w:fill="FFFFFF" w:themeFill="background1"/>
              <w:jc w:val="center"/>
            </w:pPr>
          </w:p>
        </w:tc>
        <w:tc>
          <w:tcPr>
            <w:tcW w:w="1701" w:type="dxa"/>
          </w:tcPr>
          <w:p w:rsidR="00C11F37" w:rsidRDefault="00C11F37" w:rsidP="001E2442">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0378F" w:rsidP="00C11F37">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9A5A6A">
            <w:pPr>
              <w:shd w:val="clear" w:color="auto" w:fill="FFFFFF" w:themeFill="background1"/>
              <w:jc w:val="center"/>
            </w:pPr>
            <w:r>
              <w:t>1.1</w:t>
            </w:r>
            <w:r w:rsidR="009A5A6A">
              <w:t>1</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D14E3A">
              <w:t>Псковского</w:t>
            </w:r>
            <w:r w:rsidR="001E2442">
              <w:t xml:space="preserve"> 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lastRenderedPageBreak/>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FF45AA" w:rsidRPr="00DB74CD" w:rsidRDefault="00FF45AA" w:rsidP="001E2442">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lastRenderedPageBreak/>
              <w:t>Проведение</w:t>
            </w:r>
            <w:r w:rsidR="001E2442">
              <w:rPr>
                <w:rFonts w:ascii="Times New Roman" w:hAnsi="Times New Roman" w:cs="Times New Roman"/>
                <w:sz w:val="24"/>
                <w:szCs w:val="24"/>
              </w:rPr>
              <w:t xml:space="preserve"> разъяснений,</w:t>
            </w:r>
            <w:r>
              <w:rPr>
                <w:rFonts w:ascii="Times New Roman" w:hAnsi="Times New Roman" w:cs="Times New Roman"/>
                <w:sz w:val="24"/>
                <w:szCs w:val="24"/>
              </w:rPr>
              <w:t xml:space="preserve"> консультаций. Индивидуальные беседы с гражданами, поступающими на государственную службу.</w:t>
            </w: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9A5A6A">
            <w:pPr>
              <w:shd w:val="clear" w:color="auto" w:fill="FFFFFF" w:themeFill="background1"/>
              <w:jc w:val="center"/>
            </w:pPr>
            <w:r>
              <w:lastRenderedPageBreak/>
              <w:t>1.</w:t>
            </w:r>
            <w:r w:rsidR="006307BD">
              <w:t>1</w:t>
            </w:r>
            <w:r w:rsidR="009A5A6A">
              <w:t>2</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w:t>
            </w:r>
            <w:r w:rsidR="001E2442">
              <w:t>.</w:t>
            </w:r>
            <w:r w:rsidRPr="00DB74CD">
              <w:t xml:space="preserve">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FF45AA" w:rsidP="00DB74CD">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633081" w:rsidRPr="00DB74CD" w:rsidRDefault="003105FD" w:rsidP="001E2442">
            <w:pPr>
              <w:shd w:val="clear" w:color="auto" w:fill="FFFFFF" w:themeFill="background1"/>
              <w:jc w:val="both"/>
            </w:pPr>
            <w:r>
              <w:t>Соблюдение гражданскими служащими требований законодательства о противодействии коррупции и Этического кодекса гражданских служащих ФАС России.</w:t>
            </w:r>
          </w:p>
        </w:tc>
      </w:tr>
      <w:tr w:rsidR="00FF45AA" w:rsidRPr="00124665" w:rsidTr="00E25694">
        <w:trPr>
          <w:jc w:val="center"/>
        </w:trPr>
        <w:tc>
          <w:tcPr>
            <w:tcW w:w="704" w:type="dxa"/>
          </w:tcPr>
          <w:p w:rsidR="00FF45AA" w:rsidRPr="00DB74CD" w:rsidRDefault="00C574B6" w:rsidP="009A5A6A">
            <w:pPr>
              <w:shd w:val="clear" w:color="auto" w:fill="FFFFFF" w:themeFill="background1"/>
              <w:jc w:val="center"/>
            </w:pPr>
            <w:r>
              <w:t>1.</w:t>
            </w:r>
            <w:r w:rsidR="006307BD">
              <w:t>1</w:t>
            </w:r>
            <w:r w:rsidR="009A5A6A">
              <w:t>3</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D14E3A">
              <w:t>Псковского</w:t>
            </w:r>
            <w:r w:rsidR="00B94975">
              <w:t xml:space="preserve"> У</w:t>
            </w:r>
            <w:r w:rsidRPr="00DB74CD">
              <w:t>ФАС России, в должностные обязанности которых входит участие в противодействии коррупции</w:t>
            </w:r>
          </w:p>
        </w:tc>
        <w:tc>
          <w:tcPr>
            <w:tcW w:w="2321" w:type="dxa"/>
          </w:tcPr>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B94975">
            <w:pPr>
              <w:shd w:val="clear" w:color="auto" w:fill="FFFFFF" w:themeFill="background1"/>
              <w:jc w:val="both"/>
            </w:pPr>
            <w:r w:rsidRPr="00DB74CD">
              <w:t>Повышение квалификации государственных служащих,</w:t>
            </w:r>
            <w:r w:rsidR="00B94975">
              <w:t xml:space="preserve"> </w:t>
            </w:r>
            <w:r w:rsidRPr="00DB74CD">
              <w:t>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E25694">
        <w:trPr>
          <w:jc w:val="center"/>
        </w:trPr>
        <w:tc>
          <w:tcPr>
            <w:tcW w:w="704" w:type="dxa"/>
          </w:tcPr>
          <w:p w:rsidR="00FF45AA" w:rsidRPr="00DB74CD" w:rsidRDefault="00FF45AA" w:rsidP="009A5A6A">
            <w:pPr>
              <w:shd w:val="clear" w:color="auto" w:fill="FFFFFF" w:themeFill="background1"/>
              <w:jc w:val="center"/>
            </w:pPr>
            <w:r w:rsidRPr="00DB74CD">
              <w:t>1.1</w:t>
            </w:r>
            <w:r w:rsidR="009A5A6A">
              <w:t>4</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D14E3A">
              <w:t>Псковского</w:t>
            </w:r>
            <w:r w:rsidR="00B94975">
              <w:t xml:space="preserve"> У</w:t>
            </w:r>
            <w:r w:rsidRPr="00DB74CD">
              <w:t>ФАС России и повышение эффективности его использования</w:t>
            </w:r>
          </w:p>
        </w:tc>
        <w:tc>
          <w:tcPr>
            <w:tcW w:w="2321" w:type="dxa"/>
          </w:tcPr>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678" w:type="dxa"/>
          </w:tcPr>
          <w:p w:rsidR="00FF45AA" w:rsidRPr="00DB74CD" w:rsidRDefault="00FF45AA" w:rsidP="00B94975">
            <w:pPr>
              <w:shd w:val="clear" w:color="auto" w:fill="FFFFFF" w:themeFill="background1"/>
              <w:jc w:val="both"/>
            </w:pPr>
            <w:r w:rsidRPr="00DB74CD">
              <w:t xml:space="preserve">Включение </w:t>
            </w:r>
            <w:proofErr w:type="gramStart"/>
            <w:r w:rsidRPr="00DB74CD">
              <w:t>в кадровый резерв на конкурсной основе для своевременного замещения вакантных должностей в соответствии с квалификацией</w:t>
            </w:r>
            <w:proofErr w:type="gramEnd"/>
            <w:r w:rsidRPr="00DB74CD">
              <w:t xml:space="preserve"> и опытом работы.</w:t>
            </w:r>
          </w:p>
        </w:tc>
      </w:tr>
      <w:tr w:rsidR="00FF45AA" w:rsidRPr="00EE556A" w:rsidTr="00E25694">
        <w:trPr>
          <w:jc w:val="center"/>
        </w:trPr>
        <w:tc>
          <w:tcPr>
            <w:tcW w:w="704" w:type="dxa"/>
          </w:tcPr>
          <w:p w:rsidR="00FF45AA" w:rsidRDefault="00801A94" w:rsidP="009A5A6A">
            <w:pPr>
              <w:shd w:val="clear" w:color="auto" w:fill="FFFFFF" w:themeFill="background1"/>
              <w:jc w:val="center"/>
            </w:pPr>
            <w:r>
              <w:t>1.1</w:t>
            </w:r>
            <w:r w:rsidR="009A5A6A">
              <w:t>5</w:t>
            </w:r>
            <w:r>
              <w:t>.</w:t>
            </w:r>
          </w:p>
        </w:tc>
        <w:tc>
          <w:tcPr>
            <w:tcW w:w="6184" w:type="dxa"/>
          </w:tcPr>
          <w:p w:rsidR="00FF45AA" w:rsidRDefault="00FF45AA" w:rsidP="00D97DC6">
            <w:pPr>
              <w:shd w:val="clear" w:color="auto" w:fill="FFFFFF" w:themeFill="background1"/>
              <w:autoSpaceDE w:val="0"/>
              <w:autoSpaceDN w:val="0"/>
              <w:adjustRightInd w:val="0"/>
              <w:jc w:val="both"/>
            </w:pPr>
            <w:proofErr w:type="gramStart"/>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 xml:space="preserve">ные (служебные) </w:t>
            </w:r>
            <w:r w:rsidR="0025241A">
              <w:lastRenderedPageBreak/>
              <w:t>обязанности государственного гражданского служащего.</w:t>
            </w:r>
            <w:proofErr w:type="gramEnd"/>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FF45AA" w:rsidP="00867F0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FF45AA" w:rsidP="0025241A">
            <w:pPr>
              <w:shd w:val="clear" w:color="auto" w:fill="FFFFFF" w:themeFill="background1"/>
            </w:pPr>
          </w:p>
        </w:tc>
      </w:tr>
      <w:tr w:rsidR="00720AAF" w:rsidRPr="00DB74CD" w:rsidTr="00E25694">
        <w:trPr>
          <w:jc w:val="center"/>
        </w:trPr>
        <w:tc>
          <w:tcPr>
            <w:tcW w:w="704" w:type="dxa"/>
          </w:tcPr>
          <w:p w:rsidR="00720AAF" w:rsidRDefault="009A5A6A" w:rsidP="009A5A6A">
            <w:pPr>
              <w:shd w:val="clear" w:color="auto" w:fill="FFFFFF" w:themeFill="background1"/>
              <w:jc w:val="center"/>
            </w:pPr>
            <w:r>
              <w:lastRenderedPageBreak/>
              <w:t>1.16</w:t>
            </w:r>
            <w:r w:rsidR="00801A94">
              <w:t>.</w:t>
            </w:r>
          </w:p>
        </w:tc>
        <w:tc>
          <w:tcPr>
            <w:tcW w:w="6184" w:type="dxa"/>
          </w:tcPr>
          <w:p w:rsidR="00720AAF" w:rsidRDefault="00720AAF" w:rsidP="00B94975">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w:t>
            </w:r>
            <w:proofErr w:type="gramStart"/>
            <w:r w:rsidR="00B94975">
              <w:t>Челябинским</w:t>
            </w:r>
            <w:proofErr w:type="gramEnd"/>
            <w:r w:rsidR="00B94975">
              <w:t xml:space="preserve"> УФАС России</w:t>
            </w:r>
          </w:p>
        </w:tc>
        <w:tc>
          <w:tcPr>
            <w:tcW w:w="2321" w:type="dxa"/>
          </w:tcPr>
          <w:p w:rsidR="00720AAF" w:rsidRPr="00DB74CD" w:rsidRDefault="00720AAF" w:rsidP="00720AAF">
            <w:pPr>
              <w:shd w:val="clear" w:color="auto" w:fill="FFFFFF" w:themeFill="background1"/>
              <w:jc w:val="center"/>
            </w:pP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678" w:type="dxa"/>
          </w:tcPr>
          <w:p w:rsidR="00720AAF" w:rsidRDefault="00801A94" w:rsidP="00B94975">
            <w:pPr>
              <w:shd w:val="clear" w:color="auto" w:fill="FFFFFF" w:themeFill="background1"/>
              <w:jc w:val="both"/>
            </w:pPr>
            <w:r>
              <w:t>Подготовка и направление о</w:t>
            </w:r>
            <w:r w:rsidR="00720AAF" w:rsidRPr="00B0379B">
              <w:t>тчет</w:t>
            </w:r>
            <w:r>
              <w:t>а</w:t>
            </w:r>
            <w:r w:rsidR="00720AAF" w:rsidRPr="00B0379B">
              <w:t xml:space="preserve"> о ходе реализации мер по противодействию коррупции </w:t>
            </w:r>
            <w:r>
              <w:t xml:space="preserve">в </w:t>
            </w:r>
            <w:r w:rsidR="00B94975">
              <w:t xml:space="preserve">Центральный аппарат </w:t>
            </w:r>
            <w:r w:rsidR="00720AAF" w:rsidRPr="00B0379B">
              <w:t xml:space="preserve">ФАС России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DB74CD">
            <w:pPr>
              <w:shd w:val="clear" w:color="auto" w:fill="FFFFFF" w:themeFill="background1"/>
              <w:jc w:val="both"/>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 и их устранение</w:t>
            </w:r>
          </w:p>
        </w:tc>
      </w:tr>
      <w:tr w:rsidR="00FF45AA" w:rsidRPr="00DB74CD" w:rsidTr="00E25694">
        <w:trPr>
          <w:jc w:val="center"/>
        </w:trPr>
        <w:tc>
          <w:tcPr>
            <w:tcW w:w="704" w:type="dxa"/>
          </w:tcPr>
          <w:p w:rsidR="00FF45AA" w:rsidRPr="00DB74CD" w:rsidRDefault="00FF45AA" w:rsidP="009A5A6A">
            <w:pPr>
              <w:shd w:val="clear" w:color="auto" w:fill="FFFFFF" w:themeFill="background1"/>
              <w:tabs>
                <w:tab w:val="left" w:pos="252"/>
              </w:tabs>
              <w:jc w:val="center"/>
            </w:pPr>
            <w:r w:rsidRPr="00DB74CD">
              <w:t>2.</w:t>
            </w:r>
            <w:r w:rsidR="009A5A6A">
              <w:t>1</w:t>
            </w:r>
            <w:r w:rsidRPr="00DB74CD">
              <w:t>.</w:t>
            </w:r>
          </w:p>
        </w:tc>
        <w:tc>
          <w:tcPr>
            <w:tcW w:w="6184" w:type="dxa"/>
          </w:tcPr>
          <w:p w:rsidR="00FF45AA" w:rsidRPr="00DB74CD" w:rsidRDefault="000D6607" w:rsidP="00DB74CD">
            <w:pPr>
              <w:shd w:val="clear" w:color="auto" w:fill="FFFFFF" w:themeFill="background1"/>
              <w:autoSpaceDE w:val="0"/>
              <w:autoSpaceDN w:val="0"/>
              <w:adjustRightInd w:val="0"/>
              <w:jc w:val="both"/>
            </w:pPr>
            <w:r>
              <w:t xml:space="preserve">Увеличение информационной открытости и прозрачности закупочной деятельности </w:t>
            </w:r>
            <w:proofErr w:type="gramStart"/>
            <w:r w:rsidR="00D14E3A">
              <w:t>Псковского</w:t>
            </w:r>
            <w:proofErr w:type="gramEnd"/>
            <w:r w:rsidR="00C432F3">
              <w:t xml:space="preserve"> У</w:t>
            </w:r>
            <w:r>
              <w:t>ФАС России</w:t>
            </w:r>
          </w:p>
        </w:tc>
        <w:tc>
          <w:tcPr>
            <w:tcW w:w="2321" w:type="dxa"/>
          </w:tcPr>
          <w:p w:rsidR="00FF45AA" w:rsidRPr="00DB74CD" w:rsidRDefault="00FF45AA" w:rsidP="005E20B2">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F76AD1">
            <w:pPr>
              <w:shd w:val="clear" w:color="auto" w:fill="FFFFFF" w:themeFill="background1"/>
              <w:jc w:val="both"/>
            </w:pPr>
            <w:proofErr w:type="gramStart"/>
            <w:r w:rsidRPr="00DB74CD">
              <w:t>Увеличение доли</w:t>
            </w:r>
            <w:r w:rsidR="000D6607">
              <w:t>, в денежном выражении, конкурентных способов определения поставщиков (подрядчиков, исполнителей), предусмотренных Федеральным законом от 05.04.2013 № 44 «О контрактной системе в сфер закупок товаров, работ, услуг для обеспечения государственных и муниципальных нужд»</w:t>
            </w:r>
            <w:r w:rsidR="00250286">
              <w:t>, таких как, конкурсы</w:t>
            </w:r>
            <w:r w:rsidRPr="00DB74CD">
              <w:t>,</w:t>
            </w:r>
            <w:r w:rsidR="00F76AD1">
              <w:t xml:space="preserve"> аукционы (электронные</w:t>
            </w:r>
            <w:r w:rsidR="00250286">
              <w:t>), запрос котировок, запрос предложений, по отношению к закупкам у единственного поставщика (подрядчика, исполнителя) без проведения конкурентных способов, а также закупок малого объема, при</w:t>
            </w:r>
            <w:proofErr w:type="gramEnd"/>
            <w:r w:rsidRPr="00DB74CD">
              <w:t xml:space="preserve"> осуществл</w:t>
            </w:r>
            <w:r w:rsidR="00250286">
              <w:t>ении</w:t>
            </w:r>
            <w:r w:rsidRPr="00DB74CD">
              <w:t xml:space="preserve"> </w:t>
            </w:r>
            <w:proofErr w:type="gramStart"/>
            <w:r w:rsidR="00C432F3">
              <w:t>Челябинским</w:t>
            </w:r>
            <w:proofErr w:type="gramEnd"/>
            <w:r w:rsidR="00C432F3">
              <w:t xml:space="preserve"> У</w:t>
            </w:r>
            <w:r w:rsidRPr="00DB74CD">
              <w:t xml:space="preserve">ФАС России </w:t>
            </w:r>
            <w:r w:rsidR="00250286">
              <w:t>государственных закупок.</w:t>
            </w:r>
          </w:p>
        </w:tc>
      </w:tr>
      <w:tr w:rsidR="008207C2" w:rsidRPr="00DB74CD" w:rsidTr="00E25694">
        <w:trPr>
          <w:jc w:val="center"/>
        </w:trPr>
        <w:tc>
          <w:tcPr>
            <w:tcW w:w="704" w:type="dxa"/>
          </w:tcPr>
          <w:p w:rsidR="008207C2" w:rsidRDefault="008207C2" w:rsidP="009A5A6A">
            <w:pPr>
              <w:shd w:val="clear" w:color="auto" w:fill="FFFFFF" w:themeFill="background1"/>
              <w:jc w:val="center"/>
            </w:pPr>
            <w:r>
              <w:t>2.</w:t>
            </w:r>
            <w:r w:rsidR="009A5A6A">
              <w:t>2</w:t>
            </w:r>
            <w:r>
              <w:t xml:space="preserve">.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8207C2" w:rsidRPr="00DB74CD" w:rsidRDefault="008207C2" w:rsidP="00B94975">
            <w:pPr>
              <w:shd w:val="clear" w:color="auto" w:fill="FFFFFF" w:themeFill="background1"/>
              <w:ind w:left="-108"/>
              <w:jc w:val="center"/>
            </w:pPr>
          </w:p>
        </w:tc>
        <w:tc>
          <w:tcPr>
            <w:tcW w:w="1701" w:type="dxa"/>
          </w:tcPr>
          <w:p w:rsidR="008207C2" w:rsidRPr="00DB74CD" w:rsidRDefault="008207C2" w:rsidP="008207C2">
            <w:pPr>
              <w:shd w:val="clear" w:color="auto" w:fill="FFFFFF" w:themeFill="background1"/>
              <w:jc w:val="center"/>
            </w:pPr>
            <w:r>
              <w:t>В течение 3-х месяцев после установления данной обязанности соответствую</w:t>
            </w:r>
            <w:r>
              <w:lastRenderedPageBreak/>
              <w:t xml:space="preserve">щим нормативно-правовым актом </w:t>
            </w:r>
          </w:p>
        </w:tc>
        <w:tc>
          <w:tcPr>
            <w:tcW w:w="4678" w:type="dxa"/>
          </w:tcPr>
          <w:p w:rsidR="008207C2" w:rsidRDefault="008207C2" w:rsidP="00C25C1E">
            <w:pPr>
              <w:shd w:val="clear" w:color="auto" w:fill="FFFFFF" w:themeFill="background1"/>
              <w:jc w:val="both"/>
            </w:pPr>
            <w:r>
              <w:lastRenderedPageBreak/>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3.</w:t>
            </w:r>
          </w:p>
        </w:tc>
        <w:tc>
          <w:tcPr>
            <w:tcW w:w="14884"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D14E3A">
              <w:rPr>
                <w:b/>
              </w:rPr>
              <w:t>Псковского</w:t>
            </w:r>
            <w:r w:rsidR="009A5A6A">
              <w:rPr>
                <w:b/>
              </w:rPr>
              <w:t xml:space="preserve">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D14E3A">
              <w:rPr>
                <w:b/>
              </w:rPr>
              <w:t>Псковского</w:t>
            </w:r>
            <w:r w:rsidR="009A5A6A">
              <w:rPr>
                <w:b/>
              </w:rPr>
              <w:t xml:space="preserve"> У</w:t>
            </w:r>
            <w:r w:rsidRPr="00DB74CD">
              <w:rPr>
                <w:b/>
              </w:rPr>
              <w:t>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9A5A6A">
            <w:pPr>
              <w:shd w:val="clear" w:color="auto" w:fill="FFFFFF" w:themeFill="background1"/>
              <w:autoSpaceDE w:val="0"/>
              <w:autoSpaceDN w:val="0"/>
              <w:adjustRightInd w:val="0"/>
              <w:jc w:val="both"/>
            </w:pPr>
            <w:r w:rsidRPr="00DB74CD">
              <w:t xml:space="preserve">Обеспечение размещения на официальном сайте </w:t>
            </w:r>
            <w:r>
              <w:t xml:space="preserve">в сети Интернет </w:t>
            </w:r>
            <w:r w:rsidRPr="00DB74CD">
              <w:t>информации об</w:t>
            </w:r>
            <w:r w:rsidR="009A5A6A">
              <w:t xml:space="preserve"> антикоррупционной деятельности</w:t>
            </w:r>
            <w:r>
              <w:t>,</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332B84" w:rsidP="009A5A6A">
            <w:pPr>
              <w:shd w:val="clear" w:color="auto" w:fill="FFFFFF" w:themeFill="background1"/>
              <w:jc w:val="center"/>
            </w:pPr>
            <w:r>
              <w:t>3.</w:t>
            </w:r>
            <w:r w:rsidR="009A5A6A">
              <w:t>2</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Обобщение практики рассмотрения полученных в разных формах обращений граждан и организаций по фактам проявления коррупции в </w:t>
            </w:r>
            <w:proofErr w:type="gramStart"/>
            <w:r w:rsidR="005E20B2">
              <w:t>Псков</w:t>
            </w:r>
            <w:r w:rsidR="009A5A6A">
              <w:t>ском</w:t>
            </w:r>
            <w:proofErr w:type="gramEnd"/>
            <w:r w:rsidR="009A5A6A">
              <w:t xml:space="preserve"> У</w:t>
            </w:r>
            <w:r w:rsidRPr="00DB74CD">
              <w:t>ФАС России и повышение результативности и эффективности этой работы</w:t>
            </w:r>
            <w:r>
              <w:t>.</w:t>
            </w:r>
          </w:p>
        </w:tc>
        <w:tc>
          <w:tcPr>
            <w:tcW w:w="2321" w:type="dxa"/>
          </w:tcPr>
          <w:p w:rsidR="00FF45AA" w:rsidRPr="00DB74CD" w:rsidRDefault="00FF45AA" w:rsidP="009A5A6A">
            <w:pPr>
              <w:shd w:val="clear" w:color="auto" w:fill="FFFFFF" w:themeFill="background1"/>
              <w:ind w:left="-164"/>
              <w:jc w:val="center"/>
            </w:pPr>
          </w:p>
        </w:tc>
        <w:tc>
          <w:tcPr>
            <w:tcW w:w="1701" w:type="dxa"/>
          </w:tcPr>
          <w:p w:rsidR="00FF45AA" w:rsidRPr="00DB74CD" w:rsidRDefault="00B73567" w:rsidP="00DB74CD">
            <w:pPr>
              <w:shd w:val="clear" w:color="auto" w:fill="FFFFFF" w:themeFill="background1"/>
              <w:jc w:val="center"/>
            </w:pPr>
            <w:r>
              <w:t>постоянно</w:t>
            </w:r>
          </w:p>
        </w:tc>
        <w:tc>
          <w:tcPr>
            <w:tcW w:w="4678" w:type="dxa"/>
          </w:tcPr>
          <w:p w:rsidR="00FF45AA" w:rsidRPr="00DB74CD" w:rsidRDefault="00FF45AA"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r>
      <w:tr w:rsidR="00FF45AA" w:rsidRPr="00DB74CD" w:rsidTr="00E25694">
        <w:trPr>
          <w:jc w:val="center"/>
        </w:trPr>
        <w:tc>
          <w:tcPr>
            <w:tcW w:w="704" w:type="dxa"/>
          </w:tcPr>
          <w:p w:rsidR="00FF45AA" w:rsidRPr="00DB74CD" w:rsidRDefault="00332B84" w:rsidP="009A5A6A">
            <w:pPr>
              <w:shd w:val="clear" w:color="auto" w:fill="FFFFFF" w:themeFill="background1"/>
              <w:jc w:val="center"/>
            </w:pPr>
            <w:r>
              <w:t>3.</w:t>
            </w:r>
            <w:r w:rsidR="009A5A6A">
              <w:t>3</w:t>
            </w:r>
            <w:r w:rsidR="00FF45AA" w:rsidRPr="00DB74CD">
              <w:t>.</w:t>
            </w:r>
          </w:p>
        </w:tc>
        <w:tc>
          <w:tcPr>
            <w:tcW w:w="6184" w:type="dxa"/>
          </w:tcPr>
          <w:p w:rsidR="00FF45AA" w:rsidRPr="009A5A6A"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D14E3A">
              <w:t>Псковского</w:t>
            </w:r>
            <w:r w:rsidR="009A5A6A">
              <w:t xml:space="preserve"> У</w:t>
            </w:r>
            <w:r w:rsidRPr="00DB74CD">
              <w:t>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tc>
        <w:tc>
          <w:tcPr>
            <w:tcW w:w="2321" w:type="dxa"/>
          </w:tcPr>
          <w:p w:rsidR="00FF45AA" w:rsidRPr="00DB74CD" w:rsidRDefault="00FF45AA" w:rsidP="00DB74CD">
            <w:pPr>
              <w:shd w:val="clear" w:color="auto" w:fill="FFFFFF" w:themeFill="background1"/>
              <w:jc w:val="center"/>
              <w:rPr>
                <w:i/>
              </w:rPr>
            </w:pP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332B84" w:rsidP="009A5A6A">
            <w:pPr>
              <w:shd w:val="clear" w:color="auto" w:fill="FFFFFF" w:themeFill="background1"/>
              <w:jc w:val="center"/>
            </w:pPr>
            <w:r>
              <w:t>3.</w:t>
            </w:r>
            <w:r w:rsidR="009A5A6A">
              <w:t>4</w:t>
            </w:r>
            <w:r w:rsidR="00FF45AA" w:rsidRPr="00DB74CD">
              <w:t>.</w:t>
            </w:r>
          </w:p>
        </w:tc>
        <w:tc>
          <w:tcPr>
            <w:tcW w:w="6184" w:type="dxa"/>
          </w:tcPr>
          <w:p w:rsidR="00FF45AA" w:rsidRPr="00DB74CD" w:rsidRDefault="00FF45AA" w:rsidP="009A5A6A">
            <w:pPr>
              <w:shd w:val="clear" w:color="auto" w:fill="FFFFFF" w:themeFill="background1"/>
              <w:autoSpaceDE w:val="0"/>
              <w:autoSpaceDN w:val="0"/>
              <w:adjustRightInd w:val="0"/>
              <w:jc w:val="both"/>
            </w:pPr>
            <w:r w:rsidRPr="00DB74CD">
              <w:t xml:space="preserve">Обеспечение эффективного взаимодействия </w:t>
            </w:r>
            <w:r w:rsidR="00D14E3A">
              <w:t>Псковского</w:t>
            </w:r>
            <w:r w:rsidR="009A5A6A">
              <w:t xml:space="preserve"> У</w:t>
            </w:r>
            <w:r w:rsidRPr="00DB74CD">
              <w:t>ФАС России со средствами массовой информации в сфере противодействия коррупции</w:t>
            </w:r>
          </w:p>
        </w:tc>
        <w:tc>
          <w:tcPr>
            <w:tcW w:w="2321" w:type="dxa"/>
          </w:tcPr>
          <w:p w:rsidR="00B73567" w:rsidRPr="00DB74CD" w:rsidRDefault="00B73567" w:rsidP="00063DCA">
            <w:pPr>
              <w:shd w:val="clear" w:color="auto" w:fill="FFFFFF" w:themeFill="background1"/>
              <w:ind w:left="-164"/>
              <w:jc w:val="center"/>
            </w:pP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xml:space="preserve">. Подготовка публикаций, репортажей, </w:t>
            </w:r>
            <w:r w:rsidR="002D5D39">
              <w:lastRenderedPageBreak/>
              <w:t>социальной рекламы и т.д.</w:t>
            </w:r>
          </w:p>
        </w:tc>
      </w:tr>
      <w:tr w:rsidR="00FF45AA" w:rsidRPr="00DB74CD" w:rsidTr="00E25694">
        <w:trPr>
          <w:jc w:val="center"/>
        </w:trPr>
        <w:tc>
          <w:tcPr>
            <w:tcW w:w="704" w:type="dxa"/>
          </w:tcPr>
          <w:p w:rsidR="00FF45AA" w:rsidRPr="00DB74CD" w:rsidRDefault="00332B84" w:rsidP="009A5A6A">
            <w:pPr>
              <w:shd w:val="clear" w:color="auto" w:fill="FFFFFF" w:themeFill="background1"/>
              <w:jc w:val="center"/>
            </w:pPr>
            <w:r>
              <w:lastRenderedPageBreak/>
              <w:t>3.</w:t>
            </w:r>
            <w:r w:rsidR="009A5A6A">
              <w:t>5</w:t>
            </w:r>
            <w:r w:rsidR="00FF45AA">
              <w:t>.</w:t>
            </w:r>
          </w:p>
        </w:tc>
        <w:tc>
          <w:tcPr>
            <w:tcW w:w="6184" w:type="dxa"/>
          </w:tcPr>
          <w:p w:rsidR="00FF45AA" w:rsidRPr="00DB74CD" w:rsidRDefault="00FF45AA" w:rsidP="00782FBE">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proofErr w:type="gramStart"/>
            <w:r w:rsidR="00782FBE">
              <w:t>Псковском</w:t>
            </w:r>
            <w:proofErr w:type="gramEnd"/>
            <w:r w:rsidR="009A5A6A">
              <w:t xml:space="preserve"> У</w:t>
            </w:r>
            <w:r w:rsidRPr="00DB74CD">
              <w:t>ФАС России и организация проверки таких фактов</w:t>
            </w:r>
          </w:p>
        </w:tc>
        <w:tc>
          <w:tcPr>
            <w:tcW w:w="2321" w:type="dxa"/>
          </w:tcPr>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проведения проверок.</w:t>
            </w:r>
            <w:r w:rsidRPr="00DB74CD">
              <w:t xml:space="preserve"> </w:t>
            </w:r>
          </w:p>
          <w:p w:rsidR="00FF45AA" w:rsidRDefault="00FF45AA" w:rsidP="00DB74CD">
            <w:pPr>
              <w:shd w:val="clear" w:color="auto" w:fill="FFFFFF" w:themeFill="background1"/>
              <w:jc w:val="both"/>
            </w:pPr>
          </w:p>
          <w:p w:rsidR="00FF45AA" w:rsidRPr="00DB74CD" w:rsidRDefault="00FF45AA" w:rsidP="00DC6075">
            <w:pPr>
              <w:shd w:val="clear" w:color="auto" w:fill="FFFFFF" w:themeFill="background1"/>
              <w:jc w:val="both"/>
            </w:pP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84" w:type="dxa"/>
            <w:gridSpan w:val="4"/>
          </w:tcPr>
          <w:p w:rsidR="00FF45AA" w:rsidRPr="00DB74CD" w:rsidRDefault="00FF45AA" w:rsidP="00DB74CD">
            <w:pPr>
              <w:shd w:val="clear" w:color="auto" w:fill="FFFFFF" w:themeFill="background1"/>
              <w:jc w:val="both"/>
              <w:rPr>
                <w:b/>
              </w:rPr>
            </w:pPr>
            <w:r w:rsidRPr="00DB74CD">
              <w:rPr>
                <w:b/>
              </w:rPr>
              <w:t>Мероприятия, направленные на противодействие коррупции в Федеральной антимонопольной службе с учётом специфики ее деятельности</w:t>
            </w:r>
          </w:p>
        </w:tc>
      </w:tr>
      <w:tr w:rsidR="00C90F94" w:rsidRPr="00DB74CD" w:rsidTr="00E25694">
        <w:trPr>
          <w:jc w:val="center"/>
        </w:trPr>
        <w:tc>
          <w:tcPr>
            <w:tcW w:w="704" w:type="dxa"/>
          </w:tcPr>
          <w:p w:rsidR="00C90F94" w:rsidRPr="00201A2C" w:rsidRDefault="00C90F94" w:rsidP="009A5A6A">
            <w:r>
              <w:t>4.</w:t>
            </w:r>
            <w:r w:rsidR="009A5A6A">
              <w:t>1</w:t>
            </w:r>
            <w:r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тимонопольного законодательства, законодательства о рекламе вид</w:t>
            </w:r>
            <w:proofErr w:type="gramStart"/>
            <w:r w:rsidR="00177831">
              <w:t xml:space="preserve">ео и </w:t>
            </w:r>
            <w:r w:rsidRPr="00201A2C">
              <w:t>ау</w:t>
            </w:r>
            <w:proofErr w:type="gramEnd"/>
            <w:r w:rsidRPr="00201A2C">
              <w:t>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C90F94" w:rsidRDefault="009A5A6A" w:rsidP="009A5A6A">
            <w:pPr>
              <w:jc w:val="center"/>
            </w:pPr>
            <w:proofErr w:type="gramStart"/>
            <w:r>
              <w:t xml:space="preserve">Структурные подразделения </w:t>
            </w:r>
            <w:r w:rsidR="00D14E3A">
              <w:t>Псковского</w:t>
            </w:r>
            <w:r>
              <w:t xml:space="preserve"> УФАС России</w:t>
            </w:r>
            <w:proofErr w:type="gramEnd"/>
          </w:p>
          <w:p w:rsidR="009A5A6A" w:rsidRPr="00201A2C" w:rsidRDefault="009A5A6A" w:rsidP="009A5A6A">
            <w:pPr>
              <w:jc w:val="center"/>
            </w:pPr>
          </w:p>
        </w:tc>
        <w:tc>
          <w:tcPr>
            <w:tcW w:w="1701" w:type="dxa"/>
          </w:tcPr>
          <w:p w:rsidR="00C90F94" w:rsidRPr="00201A2C" w:rsidRDefault="00C90F94" w:rsidP="00C90F94">
            <w:r>
              <w:t>постоянно</w:t>
            </w:r>
          </w:p>
        </w:tc>
        <w:tc>
          <w:tcPr>
            <w:tcW w:w="4678" w:type="dxa"/>
          </w:tcPr>
          <w:p w:rsidR="00C90F94" w:rsidRDefault="00C90F94" w:rsidP="004B3186">
            <w:pPr>
              <w:jc w:val="both"/>
            </w:pPr>
            <w:r>
              <w:t>Снижение коррупционных рисков при рассмотрении дел о нарушении антимонопольного законодательства</w:t>
            </w:r>
            <w:r w:rsidR="00077DC9">
              <w:t>.</w:t>
            </w:r>
          </w:p>
          <w:p w:rsidR="00077DC9" w:rsidRPr="00201A2C" w:rsidRDefault="00077DC9" w:rsidP="004B3186">
            <w:pPr>
              <w:jc w:val="both"/>
            </w:pPr>
            <w:r>
              <w:t>Обеспечение принципа открытости в деятельности антимонопольных органов.</w:t>
            </w:r>
          </w:p>
        </w:tc>
      </w:tr>
      <w:tr w:rsidR="00077DC9" w:rsidRPr="00DB74CD" w:rsidTr="00E25694">
        <w:trPr>
          <w:jc w:val="center"/>
        </w:trPr>
        <w:tc>
          <w:tcPr>
            <w:tcW w:w="704" w:type="dxa"/>
          </w:tcPr>
          <w:p w:rsidR="00077DC9" w:rsidRDefault="00077DC9" w:rsidP="009A5A6A">
            <w:r>
              <w:t>4.</w:t>
            </w:r>
            <w:r w:rsidR="009A5A6A">
              <w:t>2</w:t>
            </w:r>
            <w:r>
              <w:t>.</w:t>
            </w:r>
          </w:p>
        </w:tc>
        <w:tc>
          <w:tcPr>
            <w:tcW w:w="6184" w:type="dxa"/>
          </w:tcPr>
          <w:p w:rsidR="00077DC9" w:rsidRPr="00201A2C" w:rsidRDefault="00077DC9" w:rsidP="004B3186">
            <w:pPr>
              <w:jc w:val="both"/>
            </w:pPr>
            <w:r>
              <w:t xml:space="preserve">Осуществление личного приёма граждан должностными лицами </w:t>
            </w:r>
            <w:r w:rsidR="00D14E3A">
              <w:t>Псковского</w:t>
            </w:r>
            <w:r w:rsidR="009A5A6A">
              <w:t xml:space="preserve"> У</w:t>
            </w:r>
            <w:r>
              <w:t>ФАС России только в помещениях, оборудованными средствами аудио и видеозаписи.</w:t>
            </w:r>
          </w:p>
        </w:tc>
        <w:tc>
          <w:tcPr>
            <w:tcW w:w="2321" w:type="dxa"/>
          </w:tcPr>
          <w:p w:rsidR="009A5A6A" w:rsidRPr="00201A2C" w:rsidRDefault="009A5A6A" w:rsidP="00782FBE">
            <w:pPr>
              <w:jc w:val="center"/>
            </w:pPr>
            <w:r>
              <w:t xml:space="preserve">должностные лица </w:t>
            </w:r>
            <w:r w:rsidR="00D14E3A">
              <w:t>Псковского</w:t>
            </w:r>
            <w:r>
              <w:t xml:space="preserve"> УФАС России уполномоченные на проведение личного приема граждан</w:t>
            </w:r>
          </w:p>
        </w:tc>
        <w:tc>
          <w:tcPr>
            <w:tcW w:w="1701" w:type="dxa"/>
          </w:tcPr>
          <w:p w:rsidR="00077DC9" w:rsidRDefault="00077DC9" w:rsidP="00C90F94">
            <w:r>
              <w:t>постоянно</w:t>
            </w:r>
          </w:p>
        </w:tc>
        <w:tc>
          <w:tcPr>
            <w:tcW w:w="4678" w:type="dxa"/>
          </w:tcPr>
          <w:p w:rsidR="00077DC9" w:rsidRDefault="00077DC9" w:rsidP="00C90F94">
            <w:pPr>
              <w:shd w:val="clear" w:color="auto" w:fill="FFFFFF" w:themeFill="background1"/>
              <w:jc w:val="both"/>
            </w:pPr>
            <w:r>
              <w:t>Снижение коррупционных рисков.</w:t>
            </w:r>
          </w:p>
          <w:p w:rsidR="00077DC9" w:rsidRDefault="00077DC9" w:rsidP="00C90F94">
            <w:pPr>
              <w:shd w:val="clear" w:color="auto" w:fill="FFFFFF" w:themeFill="background1"/>
              <w:jc w:val="both"/>
            </w:pPr>
            <w:r>
              <w:t>Обеспечение коррупционной безопасности для должностных лиц ФАС России при исполнении ими должностных обязанностей.</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35" w:rsidRDefault="00EF1335">
      <w:r>
        <w:separator/>
      </w:r>
    </w:p>
  </w:endnote>
  <w:endnote w:type="continuationSeparator" w:id="0">
    <w:p w:rsidR="00EF1335" w:rsidRDefault="00EF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Default="006F4359">
    <w:pPr>
      <w:pStyle w:val="a6"/>
      <w:jc w:val="right"/>
    </w:pPr>
    <w:r>
      <w:fldChar w:fldCharType="begin"/>
    </w:r>
    <w:r>
      <w:instrText xml:space="preserve"> PAGE   \* MERGEFORMAT </w:instrText>
    </w:r>
    <w:r>
      <w:fldChar w:fldCharType="separate"/>
    </w:r>
    <w:r w:rsidR="009B259A">
      <w:rPr>
        <w:noProof/>
      </w:rPr>
      <w:t>4</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35" w:rsidRDefault="00EF1335">
      <w:r>
        <w:separator/>
      </w:r>
    </w:p>
  </w:footnote>
  <w:footnote w:type="continuationSeparator" w:id="0">
    <w:p w:rsidR="00EF1335" w:rsidRDefault="00EF1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2442"/>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05FD"/>
    <w:rsid w:val="00311BC6"/>
    <w:rsid w:val="00317344"/>
    <w:rsid w:val="00317531"/>
    <w:rsid w:val="00322950"/>
    <w:rsid w:val="00324A54"/>
    <w:rsid w:val="00331AB6"/>
    <w:rsid w:val="00331F75"/>
    <w:rsid w:val="00331FAD"/>
    <w:rsid w:val="0033272D"/>
    <w:rsid w:val="00332B84"/>
    <w:rsid w:val="00333FF1"/>
    <w:rsid w:val="0033436C"/>
    <w:rsid w:val="00334A29"/>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0B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1213"/>
    <w:rsid w:val="00742F46"/>
    <w:rsid w:val="0074726F"/>
    <w:rsid w:val="00751019"/>
    <w:rsid w:val="00754617"/>
    <w:rsid w:val="00755E33"/>
    <w:rsid w:val="007564EE"/>
    <w:rsid w:val="00760CF9"/>
    <w:rsid w:val="00760EC4"/>
    <w:rsid w:val="007620A6"/>
    <w:rsid w:val="00765351"/>
    <w:rsid w:val="007665D4"/>
    <w:rsid w:val="00770F87"/>
    <w:rsid w:val="00772845"/>
    <w:rsid w:val="0077339F"/>
    <w:rsid w:val="00777668"/>
    <w:rsid w:val="007826D7"/>
    <w:rsid w:val="00782FBE"/>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AB4"/>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E739F"/>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858D3"/>
    <w:rsid w:val="009963EB"/>
    <w:rsid w:val="009975D8"/>
    <w:rsid w:val="009A09A9"/>
    <w:rsid w:val="009A09E2"/>
    <w:rsid w:val="009A2FBE"/>
    <w:rsid w:val="009A3379"/>
    <w:rsid w:val="009A3AF6"/>
    <w:rsid w:val="009A50E4"/>
    <w:rsid w:val="009A5A6A"/>
    <w:rsid w:val="009A6897"/>
    <w:rsid w:val="009A7A57"/>
    <w:rsid w:val="009B21E9"/>
    <w:rsid w:val="009B259A"/>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67B"/>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5"/>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32F3"/>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14E3A"/>
    <w:rsid w:val="00D23746"/>
    <w:rsid w:val="00D311C8"/>
    <w:rsid w:val="00D31CBD"/>
    <w:rsid w:val="00D3379D"/>
    <w:rsid w:val="00D449EE"/>
    <w:rsid w:val="00D45E7C"/>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2F8"/>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2586"/>
    <w:rsid w:val="00ED3838"/>
    <w:rsid w:val="00ED6493"/>
    <w:rsid w:val="00ED7959"/>
    <w:rsid w:val="00EE0C19"/>
    <w:rsid w:val="00EE1F63"/>
    <w:rsid w:val="00EE21A3"/>
    <w:rsid w:val="00EE32C3"/>
    <w:rsid w:val="00EE556A"/>
    <w:rsid w:val="00EE60ED"/>
    <w:rsid w:val="00EE68F2"/>
    <w:rsid w:val="00EE7137"/>
    <w:rsid w:val="00EF1335"/>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6AD1"/>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7DE9"/>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4A19-5EB0-4A6F-B955-2B9F7B56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Лопачук Н. В.</cp:lastModifiedBy>
  <cp:revision>3</cp:revision>
  <cp:lastPrinted>2016-05-31T12:08:00Z</cp:lastPrinted>
  <dcterms:created xsi:type="dcterms:W3CDTF">2016-09-08T07:59:00Z</dcterms:created>
  <dcterms:modified xsi:type="dcterms:W3CDTF">2016-09-08T09:12:00Z</dcterms:modified>
</cp:coreProperties>
</file>