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FA6E5D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6E5D">
        <w:rPr>
          <w:rFonts w:ascii="Times New Roman" w:hAnsi="Times New Roman" w:cs="Times New Roman"/>
          <w:sz w:val="26"/>
          <w:szCs w:val="26"/>
        </w:rPr>
        <w:t>Программа</w:t>
      </w:r>
    </w:p>
    <w:p w:rsidR="00826401" w:rsidRPr="00FA6E5D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6E5D">
        <w:rPr>
          <w:rFonts w:ascii="Times New Roman" w:hAnsi="Times New Roman" w:cs="Times New Roman"/>
          <w:sz w:val="26"/>
          <w:szCs w:val="26"/>
        </w:rPr>
        <w:t xml:space="preserve">Публичных обсуждений результатов правоприменительной практики </w:t>
      </w:r>
      <w:proofErr w:type="gramStart"/>
      <w:r w:rsidRPr="00FA6E5D">
        <w:rPr>
          <w:rFonts w:ascii="Times New Roman" w:hAnsi="Times New Roman" w:cs="Times New Roman"/>
          <w:sz w:val="26"/>
          <w:szCs w:val="26"/>
        </w:rPr>
        <w:t>Псковским</w:t>
      </w:r>
      <w:proofErr w:type="gramEnd"/>
      <w:r w:rsidRPr="00FA6E5D">
        <w:rPr>
          <w:rFonts w:ascii="Times New Roman" w:hAnsi="Times New Roman" w:cs="Times New Roman"/>
          <w:sz w:val="26"/>
          <w:szCs w:val="26"/>
        </w:rPr>
        <w:t xml:space="preserve"> УФАС России в сфере контроля: антимонопольного законодательства, законодательства о рекламе, законодательства в сфере закупок</w:t>
      </w:r>
    </w:p>
    <w:p w:rsidR="00826401" w:rsidRPr="00FA6E5D" w:rsidRDefault="00826401" w:rsidP="008264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6E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A6E5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A6E5D">
        <w:rPr>
          <w:rFonts w:ascii="Times New Roman" w:hAnsi="Times New Roman" w:cs="Times New Roman"/>
          <w:sz w:val="26"/>
          <w:szCs w:val="26"/>
        </w:rPr>
        <w:t>сков</w:t>
      </w:r>
      <w:proofErr w:type="spellEnd"/>
      <w:r w:rsidRPr="00FA6E5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</w:t>
      </w:r>
      <w:r w:rsid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                11.00ч.    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</w:t>
      </w:r>
      <w:r w:rsidR="00FA6E5D">
        <w:rPr>
          <w:rFonts w:ascii="Times New Roman" w:hAnsi="Times New Roman" w:cs="Times New Roman"/>
          <w:sz w:val="26"/>
          <w:szCs w:val="26"/>
        </w:rPr>
        <w:t xml:space="preserve">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</w:t>
      </w:r>
      <w:r w:rsid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="0088212B" w:rsidRPr="00FA6E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1544A">
        <w:rPr>
          <w:rFonts w:ascii="Times New Roman" w:hAnsi="Times New Roman" w:cs="Times New Roman"/>
          <w:sz w:val="26"/>
          <w:szCs w:val="26"/>
        </w:rPr>
        <w:t>13.12</w:t>
      </w:r>
      <w:r w:rsidRPr="00FA6E5D">
        <w:rPr>
          <w:rFonts w:ascii="Times New Roman" w:hAnsi="Times New Roman" w:cs="Times New Roman"/>
          <w:sz w:val="26"/>
          <w:szCs w:val="26"/>
        </w:rPr>
        <w:t>.2017г.</w:t>
      </w:r>
    </w:p>
    <w:tbl>
      <w:tblPr>
        <w:tblStyle w:val="a3"/>
        <w:tblW w:w="11340" w:type="dxa"/>
        <w:tblInd w:w="-1168" w:type="dxa"/>
        <w:tblLook w:val="04A0" w:firstRow="1" w:lastRow="0" w:firstColumn="1" w:lastColumn="0" w:noHBand="0" w:noVBand="1"/>
      </w:tblPr>
      <w:tblGrid>
        <w:gridCol w:w="888"/>
        <w:gridCol w:w="5775"/>
        <w:gridCol w:w="4677"/>
      </w:tblGrid>
      <w:tr w:rsidR="00826401" w:rsidRPr="009717C2" w:rsidTr="007D7CA1">
        <w:tc>
          <w:tcPr>
            <w:tcW w:w="11340" w:type="dxa"/>
            <w:gridSpan w:val="3"/>
          </w:tcPr>
          <w:p w:rsidR="00826401" w:rsidRPr="009717C2" w:rsidRDefault="005B3D5E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декабря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  <w:p w:rsidR="00826401" w:rsidRPr="009717C2" w:rsidRDefault="00A61457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>Псков,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>Кузнецкая</w:t>
            </w:r>
            <w:proofErr w:type="gramEnd"/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>, д.13, 2 этаж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11.00-11.10</w:t>
            </w:r>
          </w:p>
        </w:tc>
        <w:tc>
          <w:tcPr>
            <w:tcW w:w="5775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(Вступительное слово)</w:t>
            </w:r>
          </w:p>
        </w:tc>
        <w:tc>
          <w:tcPr>
            <w:tcW w:w="4677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Милонаец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</w:tc>
      </w:tr>
      <w:tr w:rsidR="0066147B" w:rsidRPr="009717C2" w:rsidTr="007D7CA1">
        <w:tc>
          <w:tcPr>
            <w:tcW w:w="888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11.10-11.3</w:t>
            </w:r>
            <w:r w:rsidR="0066147B" w:rsidRPr="00971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5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 результатов правоприменительной практики: цели, задачи, перспективы</w:t>
            </w:r>
          </w:p>
        </w:tc>
        <w:tc>
          <w:tcPr>
            <w:tcW w:w="4677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Милонаец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11.30-11.4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5" w:type="dxa"/>
          </w:tcPr>
          <w:p w:rsidR="00826401" w:rsidRPr="009717C2" w:rsidRDefault="0066147B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40436D" w:rsidRPr="009717C2">
              <w:rPr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proofErr w:type="spellEnd"/>
            <w:r w:rsidR="0040436D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норм антимонопольного законодательства – «Четвертый антимонопольный пакет»</w:t>
            </w:r>
          </w:p>
        </w:tc>
        <w:tc>
          <w:tcPr>
            <w:tcW w:w="4677" w:type="dxa"/>
          </w:tcPr>
          <w:p w:rsidR="00826401" w:rsidRPr="009717C2" w:rsidRDefault="0040436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Милонаец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D66A0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11.40-11.50</w:t>
            </w:r>
          </w:p>
        </w:tc>
        <w:tc>
          <w:tcPr>
            <w:tcW w:w="5775" w:type="dxa"/>
          </w:tcPr>
          <w:p w:rsidR="00D66A0D" w:rsidRPr="009717C2" w:rsidRDefault="005B3D5E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определения размера убытков, причинённых в результате нарушения антимонопольного законодательства (Разъяснения Президиума ФАС России № 11)</w:t>
            </w:r>
          </w:p>
        </w:tc>
        <w:tc>
          <w:tcPr>
            <w:tcW w:w="4677" w:type="dxa"/>
          </w:tcPr>
          <w:p w:rsidR="00D66A0D" w:rsidRDefault="005B3D5E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Бойко Татьяна Викторовна – заместитель руководителя - начальник отдела </w:t>
            </w:r>
          </w:p>
          <w:p w:rsidR="0091544A" w:rsidRDefault="005B3D5E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  <w:p w:rsidR="0091544A" w:rsidRPr="009717C2" w:rsidRDefault="0091544A" w:rsidP="005B3D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CA1" w:rsidRPr="009717C2" w:rsidTr="007D7CA1">
        <w:tc>
          <w:tcPr>
            <w:tcW w:w="888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11.50-12.00</w:t>
            </w:r>
          </w:p>
        </w:tc>
        <w:tc>
          <w:tcPr>
            <w:tcW w:w="5775" w:type="dxa"/>
          </w:tcPr>
          <w:p w:rsidR="007D7CA1" w:rsidRPr="009717C2" w:rsidRDefault="005B3D5E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виды нарушений, выявленные Управлением при рассмотрении жалоб в порядке ст. 18.1 135-ФЗ</w:t>
            </w:r>
            <w:r w:rsidR="008B2F42">
              <w:rPr>
                <w:rFonts w:ascii="Times New Roman" w:hAnsi="Times New Roman" w:cs="Times New Roman"/>
                <w:sz w:val="26"/>
                <w:szCs w:val="26"/>
              </w:rPr>
              <w:t>, при проведении торгов в рамках закона о банкротстве (129-ФЗ), Земельного Кодекса РФ, Градостроительного Кодекса РФ, законодательства о закупках (223-ФЗ)</w:t>
            </w:r>
          </w:p>
        </w:tc>
        <w:tc>
          <w:tcPr>
            <w:tcW w:w="4677" w:type="dxa"/>
          </w:tcPr>
          <w:p w:rsidR="0091544A" w:rsidRPr="009717C2" w:rsidRDefault="008B2F42" w:rsidP="005B3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</w:t>
            </w:r>
            <w:r w:rsidR="005B3D5E" w:rsidRPr="005B3D5E">
              <w:rPr>
                <w:rFonts w:ascii="Times New Roman" w:hAnsi="Times New Roman" w:cs="Times New Roman"/>
                <w:sz w:val="26"/>
                <w:szCs w:val="26"/>
              </w:rPr>
              <w:t xml:space="preserve"> Дарья Игоревна – главный специалист экспе</w:t>
            </w:r>
            <w:proofErr w:type="gramStart"/>
            <w:r w:rsidR="005B3D5E" w:rsidRPr="005B3D5E">
              <w:rPr>
                <w:rFonts w:ascii="Times New Roman" w:hAnsi="Times New Roman" w:cs="Times New Roman"/>
                <w:sz w:val="26"/>
                <w:szCs w:val="26"/>
              </w:rPr>
              <w:t>рт Пск</w:t>
            </w:r>
            <w:proofErr w:type="gramEnd"/>
            <w:r w:rsidR="005B3D5E" w:rsidRPr="005B3D5E">
              <w:rPr>
                <w:rFonts w:ascii="Times New Roman" w:hAnsi="Times New Roman" w:cs="Times New Roman"/>
                <w:sz w:val="26"/>
                <w:szCs w:val="26"/>
              </w:rPr>
              <w:t>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12.00-12.10</w:t>
            </w:r>
          </w:p>
        </w:tc>
        <w:tc>
          <w:tcPr>
            <w:tcW w:w="5775" w:type="dxa"/>
          </w:tcPr>
          <w:p w:rsidR="00D66A0D" w:rsidRPr="009717C2" w:rsidRDefault="001D65C7" w:rsidP="001D6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рассмотрения заявлений поступающих от организаторов торгов на право аренды/купли-продажи земельных участков находящихся в государственной и муниципальной собственности для включения в реестр недобросовестных участников торгов</w:t>
            </w:r>
            <w:r w:rsidR="00A61457">
              <w:rPr>
                <w:rFonts w:ascii="Times New Roman" w:hAnsi="Times New Roman" w:cs="Times New Roman"/>
                <w:sz w:val="26"/>
                <w:szCs w:val="26"/>
              </w:rPr>
              <w:t xml:space="preserve"> (п.34 ст. 39.</w:t>
            </w:r>
            <w:r w:rsidR="006405A2">
              <w:rPr>
                <w:rFonts w:ascii="Times New Roman" w:hAnsi="Times New Roman" w:cs="Times New Roman"/>
                <w:sz w:val="26"/>
                <w:szCs w:val="26"/>
              </w:rPr>
              <w:t xml:space="preserve">12 ЗК РФ, приказ </w:t>
            </w:r>
            <w:r w:rsidR="002E75B8">
              <w:rPr>
                <w:rFonts w:ascii="Times New Roman" w:hAnsi="Times New Roman" w:cs="Times New Roman"/>
                <w:sz w:val="26"/>
                <w:szCs w:val="26"/>
              </w:rPr>
              <w:t>ФАС России от 14.04.2015 № 247/15)</w:t>
            </w:r>
          </w:p>
        </w:tc>
        <w:tc>
          <w:tcPr>
            <w:tcW w:w="4677" w:type="dxa"/>
          </w:tcPr>
          <w:p w:rsidR="0091544A" w:rsidRPr="009717C2" w:rsidRDefault="001D65C7" w:rsidP="001D6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</w:tr>
      <w:tr w:rsidR="007D7CA1" w:rsidRPr="009717C2" w:rsidTr="007D7CA1">
        <w:tc>
          <w:tcPr>
            <w:tcW w:w="888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</w:p>
        </w:tc>
        <w:tc>
          <w:tcPr>
            <w:tcW w:w="5775" w:type="dxa"/>
          </w:tcPr>
          <w:p w:rsidR="0091544A" w:rsidRPr="009717C2" w:rsidRDefault="001D65C7" w:rsidP="001D6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включения в реестр недобросовестных поставщиков (РНП), судебная практика. Соблюдение заказчиками процедуры одностороннего отказа от исполнения контракта</w:t>
            </w:r>
            <w:r w:rsidR="002E75B8">
              <w:rPr>
                <w:rFonts w:ascii="Times New Roman" w:hAnsi="Times New Roman" w:cs="Times New Roman"/>
                <w:sz w:val="26"/>
                <w:szCs w:val="26"/>
              </w:rPr>
              <w:t xml:space="preserve"> (ст. 104, 95 ФЗ № </w:t>
            </w:r>
            <w:r w:rsidR="00E74F77">
              <w:rPr>
                <w:rFonts w:ascii="Times New Roman" w:hAnsi="Times New Roman" w:cs="Times New Roman"/>
                <w:sz w:val="26"/>
                <w:szCs w:val="26"/>
              </w:rPr>
              <w:t>44)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91544A" w:rsidRPr="009717C2" w:rsidRDefault="001D65C7" w:rsidP="001D6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 – заместитель начальника отдела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12.20-12.2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52" w:type="dxa"/>
            <w:gridSpan w:val="2"/>
          </w:tcPr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(работа по секциям)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7D7CA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12.25-13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5775" w:type="dxa"/>
          </w:tcPr>
          <w:p w:rsidR="007D7CA1" w:rsidRDefault="0082643B" w:rsidP="007D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законодательства о рекламе (38-ФЗ)</w:t>
            </w:r>
            <w:r w:rsidR="002E75B8">
              <w:rPr>
                <w:rFonts w:ascii="Times New Roman" w:hAnsi="Times New Roman" w:cs="Times New Roman"/>
                <w:sz w:val="26"/>
                <w:szCs w:val="26"/>
              </w:rPr>
              <w:t>. Новое в законодательстве</w:t>
            </w:r>
          </w:p>
          <w:p w:rsidR="0082643B" w:rsidRDefault="0082643B" w:rsidP="007D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43B" w:rsidRPr="009717C2" w:rsidRDefault="0082643B" w:rsidP="007D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  <w:tc>
          <w:tcPr>
            <w:tcW w:w="4677" w:type="dxa"/>
          </w:tcPr>
          <w:p w:rsidR="00C57335" w:rsidRDefault="001D65C7" w:rsidP="00A4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института Предписаний</w:t>
            </w:r>
            <w:r w:rsidR="00C57335">
              <w:rPr>
                <w:rFonts w:ascii="Times New Roman" w:hAnsi="Times New Roman" w:cs="Times New Roman"/>
                <w:sz w:val="26"/>
                <w:szCs w:val="26"/>
              </w:rPr>
              <w:t xml:space="preserve"> при нарушении законодательства о естественных монополиях (147-ФЗ).</w:t>
            </w:r>
            <w:bookmarkStart w:id="0" w:name="_GoBack"/>
            <w:bookmarkEnd w:id="0"/>
          </w:p>
          <w:p w:rsidR="0091544A" w:rsidRPr="009717C2" w:rsidRDefault="00C57335" w:rsidP="00C5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Вальцева Ольга Владимировна – главный государственный инспектор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8B2F42" w:rsidP="00915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13.20-14.00</w:t>
            </w:r>
          </w:p>
        </w:tc>
        <w:tc>
          <w:tcPr>
            <w:tcW w:w="10452" w:type="dxa"/>
            <w:gridSpan w:val="2"/>
          </w:tcPr>
          <w:p w:rsidR="00D66A0D" w:rsidRPr="009717C2" w:rsidRDefault="00D66A0D" w:rsidP="00915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Вопросы/ответы</w:t>
            </w:r>
          </w:p>
        </w:tc>
      </w:tr>
    </w:tbl>
    <w:p w:rsidR="00826401" w:rsidRPr="00826401" w:rsidRDefault="00826401" w:rsidP="00830B61">
      <w:pPr>
        <w:rPr>
          <w:rFonts w:ascii="Times New Roman" w:hAnsi="Times New Roman" w:cs="Times New Roman"/>
          <w:sz w:val="32"/>
          <w:szCs w:val="32"/>
        </w:rPr>
      </w:pPr>
    </w:p>
    <w:sectPr w:rsidR="00826401" w:rsidRPr="00826401" w:rsidSect="00E74F77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127AE9"/>
    <w:rsid w:val="001A1619"/>
    <w:rsid w:val="001D65C7"/>
    <w:rsid w:val="00266318"/>
    <w:rsid w:val="002943DA"/>
    <w:rsid w:val="002E75B8"/>
    <w:rsid w:val="003A5910"/>
    <w:rsid w:val="0040436D"/>
    <w:rsid w:val="00524F2D"/>
    <w:rsid w:val="005B3D5E"/>
    <w:rsid w:val="006405A2"/>
    <w:rsid w:val="0066147B"/>
    <w:rsid w:val="007A4499"/>
    <w:rsid w:val="007D7CA1"/>
    <w:rsid w:val="00826401"/>
    <w:rsid w:val="0082643B"/>
    <w:rsid w:val="00830B61"/>
    <w:rsid w:val="0088212B"/>
    <w:rsid w:val="008B2F42"/>
    <w:rsid w:val="0091525D"/>
    <w:rsid w:val="0091544A"/>
    <w:rsid w:val="00951247"/>
    <w:rsid w:val="009717C2"/>
    <w:rsid w:val="00A45BDD"/>
    <w:rsid w:val="00A61457"/>
    <w:rsid w:val="00C57335"/>
    <w:rsid w:val="00D66A0D"/>
    <w:rsid w:val="00E4091E"/>
    <w:rsid w:val="00E74F77"/>
    <w:rsid w:val="00F4481A"/>
    <w:rsid w:val="00FA6E5D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Лопачук Н. В.</cp:lastModifiedBy>
  <cp:revision>2</cp:revision>
  <cp:lastPrinted>2017-11-30T06:41:00Z</cp:lastPrinted>
  <dcterms:created xsi:type="dcterms:W3CDTF">2017-11-30T08:52:00Z</dcterms:created>
  <dcterms:modified xsi:type="dcterms:W3CDTF">2017-11-30T08:52:00Z</dcterms:modified>
</cp:coreProperties>
</file>